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87" w:rsidRPr="00FD2787" w:rsidRDefault="00FD2787">
      <w:pPr>
        <w:rPr>
          <w:b/>
        </w:rPr>
      </w:pPr>
      <w:r w:rsidRPr="00FD2787">
        <w:rPr>
          <w:b/>
        </w:rPr>
        <w:t>İŞLETMELERDE MESLEKİ EĞİTİM VE STAJ</w:t>
      </w:r>
    </w:p>
    <w:p w:rsidR="00FD2787" w:rsidRDefault="00FD2787">
      <w:r>
        <w:t xml:space="preserve"> 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FD2787" w:rsidRDefault="00FD2787">
      <w:r>
        <w:t xml:space="preserve"> </w:t>
      </w:r>
      <w:proofErr w:type="gramStart"/>
      <w:r>
        <w:t xml:space="preserve">(2)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t xml:space="preserve">Mesleki eğitim merkezi öğrencilerinin okulda almaları gereken dersler, işletmelerle yapılacak işbirliği çerçevesinde yoğunlaştırılarak okutulabilir. (Millî Eğitim Bakanlığı Ortaöğretim Kurumları Yönetmeliği, madde 63, 121). </w:t>
      </w:r>
    </w:p>
    <w:p w:rsidR="00FD2787" w:rsidRDefault="00FD2787">
      <w:r>
        <w:t>(3) İşletmedeki mesleki eğitim, il millî eğitim müdürlüklerince hazırlanan ilgili öğretim yılı çalışma takvimine göre yapılır (Millî Eğitim Bakanlığı Ortaöğretim Kurumları Yönetmeliği, madde 15).</w:t>
      </w:r>
    </w:p>
    <w:p w:rsidR="005952F8" w:rsidRDefault="00FD2787">
      <w:bookmarkStart w:id="0" w:name="_GoBack"/>
      <w:bookmarkEnd w:id="0"/>
      <w:r>
        <w:t xml:space="preserve"> (4)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t>yarı yıl</w:t>
      </w:r>
      <w:proofErr w:type="gramEnd"/>
      <w:r>
        <w:t xml:space="preserve"> ve yaz tatillerinde staj çalışması yapar. Staj süresi toplam 40 iş günü olup bunun 15 gününe kadarı 10 uncu sınıfın sonunda yapılabilir. (Millî Eğitim Bakanlığı Ortaöğretim Kurumları Yönetmeliği, madde 126-127).</w:t>
      </w:r>
    </w:p>
    <w:sectPr w:rsidR="00595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D4"/>
    <w:rsid w:val="005952F8"/>
    <w:rsid w:val="00B81AD4"/>
    <w:rsid w:val="00FD2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25192-73A4-4E8F-856B-FDD177F9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Company>SilentAll Team</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Hüsamettin Pala</dc:creator>
  <cp:keywords/>
  <dc:description/>
  <cp:lastModifiedBy>Hüsamettin Pala</cp:lastModifiedBy>
  <cp:revision>2</cp:revision>
  <dcterms:created xsi:type="dcterms:W3CDTF">2020-06-25T10:45:00Z</dcterms:created>
  <dcterms:modified xsi:type="dcterms:W3CDTF">2020-06-25T10:46:00Z</dcterms:modified>
</cp:coreProperties>
</file>